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D60" w:rsidRPr="0016422B" w:rsidRDefault="00E02D60" w:rsidP="00E02D6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D60" w:rsidRPr="0016422B" w:rsidRDefault="00E02D60" w:rsidP="00E02D6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1" layoutInCell="1" allowOverlap="1" wp14:anchorId="52AE1E02" wp14:editId="7CC21B8C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D60" w:rsidRDefault="00E02D60" w:rsidP="00E02D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D60" w:rsidRDefault="00E02D60" w:rsidP="00E02D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D60" w:rsidRPr="0016422B" w:rsidRDefault="00E02D60" w:rsidP="00E02D6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:rsidR="00E02D60" w:rsidRPr="0016422B" w:rsidRDefault="00E02D60" w:rsidP="00E02D6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:rsidR="00E02D60" w:rsidRPr="0016422B" w:rsidRDefault="00E02D60" w:rsidP="00E02D6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:rsidR="00E02D60" w:rsidRPr="0016422B" w:rsidRDefault="00E02D60" w:rsidP="00E02D6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</w:p>
    <w:p w:rsidR="00E02D60" w:rsidRPr="0016422B" w:rsidRDefault="00E02D60" w:rsidP="00E02D6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:rsidR="00E02D60" w:rsidRPr="0016422B" w:rsidRDefault="00E02D60" w:rsidP="00E02D6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Сімдесят першої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E02D60" w:rsidRPr="0016422B" w:rsidRDefault="00E02D60" w:rsidP="00E02D6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6422B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:rsidR="00E02D60" w:rsidRPr="0016422B" w:rsidRDefault="00E02D60" w:rsidP="00E02D60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D60" w:rsidRPr="0016422B" w:rsidRDefault="00E02D60" w:rsidP="00E02D60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4043CC">
        <w:rPr>
          <w:rFonts w:ascii="Times New Roman" w:hAnsi="Times New Roman"/>
          <w:b/>
          <w:sz w:val="28"/>
          <w:szCs w:val="28"/>
        </w:rPr>
        <w:t>№ 2</w:t>
      </w:r>
      <w:r w:rsidRPr="004043CC">
        <w:rPr>
          <w:rFonts w:ascii="Times New Roman" w:hAnsi="Times New Roman"/>
          <w:b/>
          <w:sz w:val="28"/>
          <w:szCs w:val="28"/>
          <w:lang w:val="uk-UA"/>
        </w:rPr>
        <w:t>8</w:t>
      </w:r>
      <w:r w:rsidR="004043CC" w:rsidRPr="004043CC">
        <w:rPr>
          <w:rFonts w:ascii="Times New Roman" w:hAnsi="Times New Roman"/>
          <w:b/>
          <w:sz w:val="28"/>
          <w:szCs w:val="28"/>
          <w:lang w:val="uk-UA"/>
        </w:rPr>
        <w:t>15</w:t>
      </w:r>
      <w:r w:rsidRPr="004043CC">
        <w:rPr>
          <w:rFonts w:ascii="Times New Roman" w:hAnsi="Times New Roman"/>
          <w:b/>
          <w:sz w:val="28"/>
          <w:szCs w:val="28"/>
        </w:rPr>
        <w:t xml:space="preserve"> 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01 квітня</w:t>
      </w:r>
      <w:r w:rsidRPr="0016422B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E02D60" w:rsidRPr="00D4212A" w:rsidRDefault="00E02D60" w:rsidP="00E02D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E02D60" w:rsidRDefault="00E02D60" w:rsidP="00E02D6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2D60" w:rsidRDefault="00E02D60" w:rsidP="00E02D6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до додатків до</w:t>
      </w: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 </w:t>
      </w: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 Одеського району Одеської області на 2023 – 2025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,</w:t>
      </w:r>
    </w:p>
    <w:p w:rsidR="00E02D60" w:rsidRPr="008825ED" w:rsidRDefault="00E02D60" w:rsidP="00E02D6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Затвердженої рішенням сесії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№1074-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від 28.12.2022р.</w:t>
      </w:r>
    </w:p>
    <w:p w:rsidR="00D74404" w:rsidRPr="00D36309" w:rsidRDefault="00D74404" w:rsidP="00FB7AC1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74404" w:rsidRPr="00D36309" w:rsidRDefault="00D74404" w:rsidP="00D7440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6309">
        <w:rPr>
          <w:rFonts w:ascii="Times New Roman" w:hAnsi="Times New Roman"/>
          <w:sz w:val="28"/>
          <w:szCs w:val="24"/>
          <w:lang w:val="uk-UA"/>
        </w:rPr>
        <w:t xml:space="preserve">Враховуючи введений воєнний стан в Україні Указом Президента                    № 64/2022 «Про введення воєнного стану в Україні», </w:t>
      </w:r>
      <w:r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 житлово - комунальних послуг, враховуючи клопотання директора комунального підприємства «Надія», керуючись </w:t>
      </w:r>
      <w:r w:rsidRPr="00D3630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ст. 26 </w:t>
      </w:r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proofErr w:type="spellStart"/>
      <w:r w:rsidRPr="00D36309">
        <w:rPr>
          <w:rFonts w:ascii="Times New Roman" w:hAnsi="Times New Roman"/>
          <w:sz w:val="28"/>
          <w:szCs w:val="28"/>
          <w:lang w:val="uk-UA" w:eastAsia="ru-RU"/>
        </w:rPr>
        <w:t>Фонтанська</w:t>
      </w:r>
      <w:proofErr w:type="spellEnd"/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 сільська  рада Одеського району Одеської області, -</w:t>
      </w:r>
    </w:p>
    <w:p w:rsidR="00D74404" w:rsidRPr="00D36309" w:rsidRDefault="00D74404" w:rsidP="00D744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A2434" w:rsidRPr="00B01924" w:rsidRDefault="003A2434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7A1B55" w:rsidRPr="003A2434" w:rsidRDefault="005B67AC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D74404" w:rsidRPr="00B0192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01924">
        <w:rPr>
          <w:rFonts w:ascii="Times New Roman" w:hAnsi="Times New Roman"/>
          <w:sz w:val="28"/>
          <w:szCs w:val="28"/>
          <w:lang w:val="uk-UA"/>
        </w:rPr>
        <w:t xml:space="preserve">Всі інші положення рішення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1074 – </w:t>
      </w:r>
      <w:r w:rsidRPr="00B01924">
        <w:rPr>
          <w:rFonts w:ascii="Times New Roman" w:hAnsi="Times New Roman"/>
          <w:sz w:val="28"/>
          <w:szCs w:val="28"/>
          <w:lang w:val="en-US"/>
        </w:rPr>
        <w:t>VIII</w:t>
      </w:r>
      <w:r w:rsidRPr="00B0192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з внесеними змінами залишити без змін.</w:t>
      </w:r>
    </w:p>
    <w:p w:rsidR="00D74404" w:rsidRPr="00FB7AC1" w:rsidRDefault="00D74404" w:rsidP="00C25396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Style w:val="a6"/>
          <w:rFonts w:ascii="Times New Roman" w:hAnsi="Times New Roman"/>
          <w:bCs w:val="0"/>
          <w:sz w:val="28"/>
          <w:szCs w:val="28"/>
          <w:lang w:val="uk-UA"/>
        </w:rPr>
      </w:pPr>
      <w:r w:rsidRPr="003A2434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та</w:t>
      </w:r>
      <w:r w:rsidRPr="003A2434">
        <w:rPr>
          <w:rStyle w:val="HTML"/>
          <w:color w:val="555555"/>
          <w:lang w:val="uk-UA"/>
        </w:rPr>
        <w:t xml:space="preserve"> </w:t>
      </w:r>
      <w:r w:rsidRPr="003A2434">
        <w:rPr>
          <w:rFonts w:ascii="Times New Roman" w:hAnsi="Times New Roman"/>
          <w:sz w:val="28"/>
          <w:lang w:val="uk-UA"/>
        </w:rPr>
        <w:t>постійну комісію</w:t>
      </w:r>
      <w:r w:rsidRPr="003A2434">
        <w:rPr>
          <w:rStyle w:val="HTML"/>
          <w:color w:val="555555"/>
          <w:sz w:val="36"/>
          <w:lang w:val="uk-UA"/>
        </w:rPr>
        <w:t xml:space="preserve"> 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з питань комунальної власності, житлово </w:t>
      </w:r>
      <w:r w:rsidRPr="003A2434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комунального господарства, енергозбереження та транспорту.</w:t>
      </w: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Pr="003A2434" w:rsidRDefault="00FB7AC1" w:rsidP="00FB7AC1">
      <w:pPr>
        <w:pStyle w:val="a4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B5110" w:rsidRPr="00E02D60" w:rsidRDefault="00E02D60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  <w:r w:rsidR="008B5110"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212A">
        <w:rPr>
          <w:rFonts w:ascii="Times New Roman" w:hAnsi="Times New Roman"/>
          <w:sz w:val="28"/>
          <w:szCs w:val="28"/>
          <w:lang w:val="uk-UA"/>
        </w:rPr>
        <w:lastRenderedPageBreak/>
        <w:t xml:space="preserve">ВІЗИ: </w:t>
      </w:r>
    </w:p>
    <w:p w:rsidR="00FC47DE" w:rsidRPr="00D4212A" w:rsidRDefault="00FC47DE" w:rsidP="00FC47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D4212A">
        <w:rPr>
          <w:rFonts w:ascii="Times New Roman" w:hAnsi="Times New Roman"/>
          <w:sz w:val="28"/>
          <w:szCs w:val="28"/>
          <w:lang w:val="uk-UA"/>
        </w:rPr>
        <w:t xml:space="preserve">ачальник відділу </w:t>
      </w:r>
    </w:p>
    <w:p w:rsidR="00FC47DE" w:rsidRPr="00D4212A" w:rsidRDefault="00FC47DE" w:rsidP="00FC47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4212A">
        <w:rPr>
          <w:rFonts w:ascii="Times New Roman" w:hAnsi="Times New Roman"/>
          <w:sz w:val="28"/>
          <w:szCs w:val="28"/>
          <w:lang w:val="uk-UA"/>
        </w:rPr>
        <w:t xml:space="preserve">загальної та організаційної роботи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4212A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Олександр ЩЕРБІЧ</w:t>
      </w: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сільського голови     </w:t>
      </w:r>
      <w:r w:rsidRPr="00D4212A">
        <w:rPr>
          <w:rFonts w:ascii="Times New Roman" w:hAnsi="Times New Roman"/>
          <w:sz w:val="28"/>
          <w:szCs w:val="28"/>
          <w:lang w:val="uk-UA"/>
        </w:rPr>
        <w:t xml:space="preserve">                           Володимир КРИВОШЕЄНКО</w:t>
      </w: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Начальник</w:t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управління фінансів                                  </w:t>
      </w:r>
      <w:r>
        <w:rPr>
          <w:rFonts w:ascii="Times New Roman" w:hAnsi="Times New Roman" w:cs="Times New Roman"/>
          <w:sz w:val="28"/>
          <w:szCs w:val="24"/>
          <w:lang w:val="uk-UA"/>
        </w:rPr>
        <w:tab/>
      </w:r>
      <w:r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4"/>
          <w:lang w:val="uk-UA"/>
        </w:rPr>
        <w:t>Алла ДІХТЯР</w:t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  </w:t>
      </w: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4212A">
        <w:rPr>
          <w:rFonts w:ascii="Times New Roman" w:hAnsi="Times New Roman"/>
          <w:sz w:val="28"/>
          <w:szCs w:val="28"/>
          <w:lang w:val="uk-UA"/>
        </w:rPr>
        <w:t>Виконавець:</w:t>
      </w:r>
    </w:p>
    <w:p w:rsidR="00FC47DE" w:rsidRPr="00D4212A" w:rsidRDefault="00FC47DE" w:rsidP="00FC47D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C47DE" w:rsidRPr="00D4212A" w:rsidRDefault="00FC47DE" w:rsidP="00FC47D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Начальник відділу</w:t>
      </w:r>
      <w:r w:rsidRPr="00D4212A">
        <w:rPr>
          <w:rFonts w:ascii="Times New Roman" w:hAnsi="Times New Roman" w:cs="Times New Roman"/>
          <w:sz w:val="28"/>
          <w:szCs w:val="24"/>
          <w:lang w:val="uk-UA"/>
        </w:rPr>
        <w:t xml:space="preserve"> ЖКГ                                                       Ганна КАРАБАДЖАК               </w:t>
      </w:r>
    </w:p>
    <w:p w:rsidR="00FC47DE" w:rsidRPr="00D4212A" w:rsidRDefault="00FC47DE" w:rsidP="00FC47D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</w:p>
    <w:p w:rsidR="00FC47DE" w:rsidRPr="00D4212A" w:rsidRDefault="00FC47DE" w:rsidP="00FC47D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</w:p>
    <w:p w:rsidR="00FC47DE" w:rsidRPr="00D4212A" w:rsidRDefault="00FC47DE" w:rsidP="00FC47DE">
      <w:pPr>
        <w:ind w:right="-285"/>
        <w:jc w:val="both"/>
        <w:rPr>
          <w:rFonts w:ascii="Times New Roman" w:hAnsi="Times New Roman" w:cs="Times New Roman"/>
          <w:szCs w:val="24"/>
          <w:lang w:val="uk-UA" w:eastAsia="ru-RU"/>
        </w:rPr>
      </w:pPr>
    </w:p>
    <w:p w:rsidR="008B5110" w:rsidRPr="00D4212A" w:rsidRDefault="008B5110" w:rsidP="008B51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t xml:space="preserve">Додаток № 1 </w:t>
      </w: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proofErr w:type="spellStart"/>
      <w:r w:rsidRPr="001923A2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1923A2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AA4FD9" w:rsidRPr="00D4212A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1923A2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lang w:val="uk-UA"/>
        </w:rPr>
        <w:t xml:space="preserve">від </w:t>
      </w:r>
      <w:r w:rsidR="00FC47DE">
        <w:rPr>
          <w:rFonts w:ascii="Times New Roman" w:hAnsi="Times New Roman"/>
          <w:lang w:val="uk-UA"/>
        </w:rPr>
        <w:t xml:space="preserve">               </w:t>
      </w:r>
      <w:r w:rsidRPr="001923A2">
        <w:rPr>
          <w:rFonts w:ascii="Times New Roman" w:hAnsi="Times New Roman"/>
          <w:lang w:val="uk-UA"/>
        </w:rPr>
        <w:t xml:space="preserve"> №</w:t>
      </w:r>
      <w:r w:rsidR="00160542">
        <w:rPr>
          <w:rFonts w:ascii="Times New Roman" w:hAnsi="Times New Roman"/>
          <w:lang w:val="uk-UA"/>
        </w:rPr>
        <w:t xml:space="preserve"> </w:t>
      </w:r>
      <w:r w:rsidR="00FC47DE">
        <w:rPr>
          <w:rFonts w:ascii="Times New Roman" w:hAnsi="Times New Roman"/>
          <w:lang w:val="uk-UA"/>
        </w:rPr>
        <w:t xml:space="preserve">             </w:t>
      </w:r>
      <w:r w:rsidRPr="001923A2">
        <w:rPr>
          <w:rFonts w:ascii="Times New Roman" w:hAnsi="Times New Roman"/>
          <w:lang w:val="uk-UA"/>
        </w:rPr>
        <w:t xml:space="preserve"> - VIII</w:t>
      </w:r>
    </w:p>
    <w:p w:rsidR="00E60680" w:rsidRDefault="00E60680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A4FD9" w:rsidRPr="00D4212A" w:rsidRDefault="00AA4FD9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Програма </w:t>
      </w:r>
      <w:r w:rsidRPr="00D421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розвитку та фінансової підтримки</w:t>
      </w: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КП «Надія» </w:t>
      </w:r>
      <w:proofErr w:type="spellStart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Фонтанської</w:t>
      </w:r>
      <w:proofErr w:type="spellEnd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сільської ради Одеського району Одеської області на 2023 – 2025 роки</w:t>
      </w:r>
    </w:p>
    <w:p w:rsidR="00AA4FD9" w:rsidRPr="00D4212A" w:rsidRDefault="00AA4FD9" w:rsidP="00AA4FD9">
      <w:pPr>
        <w:pStyle w:val="a4"/>
        <w:numPr>
          <w:ilvl w:val="0"/>
          <w:numId w:val="1"/>
        </w:numPr>
        <w:spacing w:after="0" w:line="240" w:lineRule="auto"/>
        <w:ind w:right="23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r w:rsidRPr="00D4212A"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  <w:t>Паспорт Програми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3405"/>
        <w:gridCol w:w="5508"/>
      </w:tblGrid>
      <w:tr w:rsidR="00AA4FD9" w:rsidRPr="00D4212A" w:rsidTr="00270B1B">
        <w:trPr>
          <w:trHeight w:val="1248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розвитку та фінансової підтримки комунального підприємства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на 2023 - 2025 роки</w:t>
            </w:r>
          </w:p>
        </w:tc>
      </w:tr>
      <w:tr w:rsidR="00AA4FD9" w:rsidRPr="00D4212A" w:rsidTr="00E6064A">
        <w:trPr>
          <w:trHeight w:val="154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Ініціатори розроблення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</w:t>
            </w:r>
          </w:p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E6064A">
        <w:trPr>
          <w:trHeight w:val="76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</w:p>
        </w:tc>
      </w:tr>
      <w:tr w:rsidR="00AA4FD9" w:rsidRPr="00D4212A" w:rsidTr="00E6064A">
        <w:trPr>
          <w:trHeight w:val="787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розробник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2860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E6064A">
        <w:trPr>
          <w:trHeight w:val="85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 виконавець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411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Співвиконавці Програми </w:t>
            </w:r>
          </w:p>
        </w:tc>
        <w:tc>
          <w:tcPr>
            <w:tcW w:w="2860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206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реалізації Програми </w:t>
            </w:r>
          </w:p>
        </w:tc>
        <w:tc>
          <w:tcPr>
            <w:tcW w:w="2860" w:type="pct"/>
            <w:vAlign w:val="center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2023 - 2025 роки</w:t>
            </w:r>
          </w:p>
        </w:tc>
      </w:tr>
      <w:tr w:rsidR="00AA4FD9" w:rsidRPr="00D4212A" w:rsidTr="00270B1B">
        <w:trPr>
          <w:trHeight w:val="1033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2860" w:type="pct"/>
            <w:vAlign w:val="center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Реалізація політики розвитку, реформування та утримання в сфері житлово - комунального господарства на території громади</w:t>
            </w:r>
          </w:p>
        </w:tc>
      </w:tr>
      <w:tr w:rsidR="00AA4FD9" w:rsidRPr="004043CC" w:rsidTr="00270B1B">
        <w:trPr>
          <w:trHeight w:val="20"/>
        </w:trPr>
        <w:tc>
          <w:tcPr>
            <w:tcW w:w="372" w:type="pct"/>
            <w:vMerge w:val="restar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2860" w:type="pct"/>
            <w:vMerge w:val="restar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4375B3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8 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3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4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5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2024 рік</w:t>
            </w:r>
          </w:p>
          <w:p w:rsidR="005832EF" w:rsidRDefault="00E02D60" w:rsidP="005832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20</w:t>
            </w:r>
            <w:r w:rsidR="007500F4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980</w:t>
            </w:r>
            <w:r w:rsidR="007500F4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794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  <w:p w:rsidR="008B5110" w:rsidRPr="00B1142D" w:rsidRDefault="008B5110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4FD9" w:rsidRPr="00D4212A" w:rsidTr="00E6064A">
        <w:trPr>
          <w:trHeight w:val="238"/>
        </w:trPr>
        <w:tc>
          <w:tcPr>
            <w:tcW w:w="372" w:type="pct"/>
            <w:vMerge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 </w:t>
            </w:r>
          </w:p>
        </w:tc>
        <w:tc>
          <w:tcPr>
            <w:tcW w:w="2860" w:type="pct"/>
            <w:vMerge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A4FD9" w:rsidRPr="004043CC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місцевого бюджету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275F5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28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03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545,00</w:t>
            </w:r>
            <w:r w:rsidR="009741E1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2024 рік</w:t>
            </w:r>
          </w:p>
          <w:p w:rsidR="008B5110" w:rsidRPr="00B1142D" w:rsidRDefault="00E02D60" w:rsidP="007500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20 980 794,00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10.2.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державного бюджету 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10.3.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позабюджетних джерел 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</w:tbl>
    <w:p w:rsidR="00D74404" w:rsidRDefault="00D74404" w:rsidP="00932E6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27A49" w:rsidRDefault="00627A49" w:rsidP="00627A49">
      <w:pPr>
        <w:ind w:right="-285"/>
        <w:jc w:val="both"/>
        <w:rPr>
          <w:rFonts w:ascii="Times New Roman" w:hAnsi="Times New Roman"/>
          <w:b/>
          <w:sz w:val="28"/>
          <w:szCs w:val="28"/>
        </w:rPr>
      </w:pPr>
    </w:p>
    <w:p w:rsidR="005B4780" w:rsidRDefault="004043CC">
      <w:pPr>
        <w:rPr>
          <w:rFonts w:ascii="Times New Roman" w:hAnsi="Times New Roman"/>
          <w:b/>
          <w:sz w:val="28"/>
          <w:szCs w:val="28"/>
          <w:lang w:val="uk-UA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5B4780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5B4780" w:rsidRPr="00FA0A7F" w:rsidRDefault="005B4780" w:rsidP="005B478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A0A7F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ПОЯСНЮВАЛЬНА ЗАПИСКА</w:t>
      </w:r>
    </w:p>
    <w:p w:rsidR="005B4780" w:rsidRPr="00FA0A7F" w:rsidRDefault="005B4780" w:rsidP="005B47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A0A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 проекту рішення сесії </w:t>
      </w:r>
      <w:proofErr w:type="spellStart"/>
      <w:r w:rsidRPr="00FA0A7F"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Фонтанської</w:t>
      </w:r>
      <w:proofErr w:type="spellEnd"/>
      <w:r w:rsidRPr="00FA0A7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сільської ради </w:t>
      </w:r>
    </w:p>
    <w:p w:rsidR="005B4780" w:rsidRPr="00A926CF" w:rsidRDefault="005B4780" w:rsidP="005B478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926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«Про внесення змін та доповнень до додатків до Програми 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Фонтанської</w:t>
      </w:r>
      <w:proofErr w:type="spellEnd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сільської ради Одеського району Одеської області на 2023 – 2025 роки,</w:t>
      </w:r>
    </w:p>
    <w:p w:rsidR="005B4780" w:rsidRPr="00A926CF" w:rsidRDefault="005B4780" w:rsidP="005B4780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атвердженої рішенням сесії </w:t>
      </w:r>
      <w:proofErr w:type="spellStart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Фонтанської</w:t>
      </w:r>
      <w:proofErr w:type="spellEnd"/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сільської ради №1074-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VIII</w:t>
      </w:r>
      <w:r w:rsidRPr="00A926C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від 28.12.2022р.»</w:t>
      </w:r>
    </w:p>
    <w:p w:rsidR="005B4780" w:rsidRPr="00FA0A7F" w:rsidRDefault="005B4780" w:rsidP="005B4780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5B4780" w:rsidRPr="00FA0A7F" w:rsidRDefault="005B4780" w:rsidP="005B4780">
      <w:pPr>
        <w:pStyle w:val="a4"/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A0A7F">
        <w:rPr>
          <w:rFonts w:ascii="Times New Roman" w:hAnsi="Times New Roman"/>
          <w:b/>
          <w:sz w:val="24"/>
          <w:szCs w:val="24"/>
          <w:lang w:val="uk-UA"/>
        </w:rPr>
        <w:t>Обґрунтування необхідності прийняття проекту рішення.</w:t>
      </w:r>
    </w:p>
    <w:p w:rsidR="005B4780" w:rsidRDefault="005B4780" w:rsidP="005B4780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sz w:val="24"/>
          <w:szCs w:val="24"/>
          <w:lang w:val="uk-UA"/>
        </w:rPr>
        <w:t xml:space="preserve"> Для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</w:t>
      </w:r>
      <w:r>
        <w:rPr>
          <w:rFonts w:ascii="Times New Roman" w:hAnsi="Times New Roman"/>
          <w:sz w:val="24"/>
          <w:szCs w:val="24"/>
          <w:lang w:val="uk-UA"/>
        </w:rPr>
        <w:t xml:space="preserve"> житлово - комунальних послуг та послуг з благоустрою.</w:t>
      </w:r>
    </w:p>
    <w:p w:rsidR="005B4780" w:rsidRPr="00FA0A7F" w:rsidRDefault="005B4780" w:rsidP="005B4780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b/>
          <w:sz w:val="24"/>
          <w:szCs w:val="24"/>
          <w:lang w:val="uk-UA"/>
        </w:rPr>
        <w:t>Мета прийняття проекту рішення</w:t>
      </w:r>
    </w:p>
    <w:p w:rsidR="005B4780" w:rsidRDefault="005B4780" w:rsidP="005B4780">
      <w:pPr>
        <w:pStyle w:val="a4"/>
        <w:spacing w:after="0"/>
        <w:ind w:left="-142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sz w:val="24"/>
          <w:szCs w:val="24"/>
          <w:lang w:val="uk-UA"/>
        </w:rPr>
        <w:t xml:space="preserve">Внесення змін до </w:t>
      </w:r>
      <w:r>
        <w:rPr>
          <w:rFonts w:ascii="Times New Roman" w:hAnsi="Times New Roman"/>
          <w:sz w:val="24"/>
          <w:szCs w:val="24"/>
          <w:lang w:val="uk-UA"/>
        </w:rPr>
        <w:t xml:space="preserve">додатків </w:t>
      </w:r>
      <w:r w:rsidRPr="00FA0A7F">
        <w:rPr>
          <w:rFonts w:ascii="Times New Roman" w:hAnsi="Times New Roman"/>
          <w:sz w:val="24"/>
          <w:szCs w:val="24"/>
          <w:lang w:val="uk-UA"/>
        </w:rPr>
        <w:t>програми на 202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FA0A7F">
        <w:rPr>
          <w:rFonts w:ascii="Times New Roman" w:hAnsi="Times New Roman"/>
          <w:sz w:val="24"/>
          <w:szCs w:val="24"/>
          <w:lang w:val="uk-UA"/>
        </w:rPr>
        <w:t xml:space="preserve"> рік</w:t>
      </w:r>
      <w:r>
        <w:rPr>
          <w:rFonts w:ascii="Times New Roman" w:hAnsi="Times New Roman"/>
          <w:sz w:val="24"/>
          <w:szCs w:val="24"/>
          <w:lang w:val="uk-UA"/>
        </w:rPr>
        <w:t>, а саме виділення додаткового фінансування для</w:t>
      </w:r>
      <w:r w:rsidRPr="00B2569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забезпеченості вивезення сміття на цвинтарі в с. Ліски. та будівельного сміття в місцях пошкодження після ракетного удару.</w:t>
      </w:r>
    </w:p>
    <w:p w:rsidR="005B4780" w:rsidRPr="00A926CF" w:rsidRDefault="005B4780" w:rsidP="005B4780">
      <w:pPr>
        <w:pStyle w:val="a4"/>
        <w:spacing w:after="0"/>
        <w:ind w:left="-142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926CF">
        <w:rPr>
          <w:rFonts w:ascii="Times New Roman" w:hAnsi="Times New Roman"/>
          <w:b/>
          <w:sz w:val="24"/>
          <w:szCs w:val="24"/>
          <w:lang w:val="uk-UA"/>
        </w:rPr>
        <w:t>Загальна характеристика та основні положення проекту рішення</w:t>
      </w:r>
    </w:p>
    <w:p w:rsidR="005B4780" w:rsidRPr="00613434" w:rsidRDefault="005B4780" w:rsidP="005B4780">
      <w:pPr>
        <w:pStyle w:val="a4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5B4780" w:rsidRPr="00613434" w:rsidRDefault="005B4780" w:rsidP="005B4780">
      <w:pPr>
        <w:pStyle w:val="a4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5B4780" w:rsidRPr="00613434" w:rsidRDefault="005B4780" w:rsidP="005B4780">
      <w:pPr>
        <w:pStyle w:val="a4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1343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5B4780" w:rsidRDefault="005B4780" w:rsidP="005B4780">
      <w:pPr>
        <w:pStyle w:val="a4"/>
        <w:numPr>
          <w:ilvl w:val="1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«Надія» </w:t>
      </w:r>
      <w:proofErr w:type="spellStart"/>
      <w:r w:rsidRPr="00613434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613434">
        <w:rPr>
          <w:rFonts w:ascii="Times New Roman" w:hAnsi="Times New Roman"/>
          <w:sz w:val="24"/>
          <w:szCs w:val="24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5B4780" w:rsidRPr="00613434" w:rsidRDefault="005B4780" w:rsidP="005B4780">
      <w:pPr>
        <w:pStyle w:val="a4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13434">
        <w:rPr>
          <w:rFonts w:ascii="Times New Roman" w:hAnsi="Times New Roman"/>
          <w:b/>
          <w:bCs/>
          <w:sz w:val="24"/>
          <w:szCs w:val="24"/>
          <w:lang w:val="uk-UA"/>
        </w:rPr>
        <w:t>Нормативно-правова база в даній сфері правового регулювання</w:t>
      </w:r>
      <w:r w:rsidRPr="00613434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5B4780" w:rsidRDefault="005B4780" w:rsidP="005B4780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A0A7F">
        <w:rPr>
          <w:rFonts w:ascii="Times New Roman" w:hAnsi="Times New Roman"/>
          <w:sz w:val="24"/>
          <w:szCs w:val="24"/>
          <w:lang w:val="uk-UA"/>
        </w:rPr>
        <w:t xml:space="preserve">Указ Президента № 64/2022 «Про введення воєнного стану в Україні», </w:t>
      </w:r>
      <w:r w:rsidRPr="00FA0A7F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ст. 26 </w:t>
      </w:r>
      <w:r w:rsidRPr="00FA0A7F">
        <w:rPr>
          <w:rFonts w:ascii="Times New Roman" w:hAnsi="Times New Roman"/>
          <w:sz w:val="24"/>
          <w:szCs w:val="24"/>
          <w:lang w:val="uk-UA"/>
        </w:rPr>
        <w:t>Закону України «Про місцеве самоврядування в Україні».</w:t>
      </w:r>
    </w:p>
    <w:p w:rsidR="005B4780" w:rsidRPr="00FA0A7F" w:rsidRDefault="005B4780" w:rsidP="005B4780">
      <w:pPr>
        <w:pStyle w:val="a4"/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A0A7F">
        <w:rPr>
          <w:rFonts w:ascii="Times New Roman" w:hAnsi="Times New Roman"/>
          <w:b/>
          <w:bCs/>
          <w:sz w:val="24"/>
          <w:szCs w:val="24"/>
          <w:lang w:val="uk-UA"/>
        </w:rPr>
        <w:t>Фінансово-економічне обґрунтування</w:t>
      </w:r>
    </w:p>
    <w:p w:rsidR="005B4780" w:rsidRDefault="005B4780" w:rsidP="005B4780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613434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Проектом рішення пропонуються до розгляду зміни для проведення наступних заходів в частині передбачення ко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штів в місцевому бюджеті на 2025</w:t>
      </w:r>
      <w:r w:rsidRPr="00613434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рік (зміни вносяться в Додаток №1 до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програми)</w:t>
      </w:r>
    </w:p>
    <w:p w:rsidR="005B4780" w:rsidRPr="005B4780" w:rsidRDefault="005B4780" w:rsidP="005B4780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5B4780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в пункт 1.16. – </w:t>
      </w:r>
      <w:r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99 </w:t>
      </w:r>
      <w:r w:rsidRPr="005B4780">
        <w:rPr>
          <w:rFonts w:ascii="Times New Roman" w:hAnsi="Times New Roman"/>
          <w:b/>
          <w:bCs/>
          <w:i/>
          <w:color w:val="000000"/>
          <w:sz w:val="24"/>
          <w:szCs w:val="24"/>
          <w:lang w:val="uk-UA"/>
        </w:rPr>
        <w:t xml:space="preserve">000,00 грн </w:t>
      </w:r>
      <w:r w:rsidRPr="005B4780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по КПКВ </w:t>
      </w:r>
      <w:r w:rsidR="007500F4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8330</w:t>
      </w:r>
      <w:r w:rsidRPr="005B4780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 «</w:t>
      </w:r>
      <w:r w:rsidR="007500F4" w:rsidRPr="007500F4">
        <w:rPr>
          <w:rFonts w:ascii="Times New Roman" w:hAnsi="Times New Roman"/>
          <w:b/>
          <w:i/>
          <w:sz w:val="24"/>
          <w:szCs w:val="24"/>
          <w:shd w:val="clear" w:color="auto" w:fill="FFFFFF"/>
          <w:lang w:val="uk-UA"/>
        </w:rPr>
        <w:t>Інша діяльність у сфері екології та охорони природних ресурсів</w:t>
      </w:r>
      <w:r w:rsidRPr="007500F4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»</w:t>
      </w:r>
      <w:r w:rsidRPr="005B4780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 xml:space="preserve"> КЕКВ</w:t>
      </w:r>
      <w:r w:rsidRPr="005B4780">
        <w:rPr>
          <w:b/>
          <w:i/>
        </w:rPr>
        <w:t xml:space="preserve"> </w:t>
      </w:r>
      <w:r w:rsidRPr="005B4780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2610(2240)</w:t>
      </w:r>
      <w:r w:rsidRPr="005B4780">
        <w:t xml:space="preserve"> </w:t>
      </w:r>
      <w:r w:rsidRPr="005B4780">
        <w:rPr>
          <w:rFonts w:ascii="Times New Roman" w:hAnsi="Times New Roman"/>
          <w:b/>
          <w:i/>
          <w:color w:val="000000"/>
          <w:sz w:val="24"/>
          <w:szCs w:val="24"/>
          <w:lang w:val="uk-UA"/>
        </w:rPr>
        <w:t>Послуги з стерилізації, вакцинації, вилову та перевезення безпритульних тварин</w:t>
      </w:r>
    </w:p>
    <w:p w:rsidR="005B4780" w:rsidRDefault="005B4780" w:rsidP="005B4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5B4780" w:rsidRDefault="005B4780" w:rsidP="005B4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5B4780" w:rsidRPr="00FA0A7F" w:rsidRDefault="005B4780" w:rsidP="005B478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Бухгалтер </w:t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</w:r>
      <w:r w:rsidRPr="00FA0A7F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ab/>
        <w:t>Тетяна МОКРЕНКО</w:t>
      </w:r>
    </w:p>
    <w:p w:rsidR="004829E5" w:rsidRDefault="004829E5" w:rsidP="004829E5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sectPr w:rsidR="004829E5" w:rsidSect="004829E5">
      <w:pgSz w:w="11906" w:h="16838"/>
      <w:pgMar w:top="709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0F2E1AB4"/>
    <w:multiLevelType w:val="multilevel"/>
    <w:tmpl w:val="4D7C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8F5522"/>
    <w:multiLevelType w:val="hybridMultilevel"/>
    <w:tmpl w:val="9C667B3C"/>
    <w:lvl w:ilvl="0" w:tplc="255CB91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A697BAA"/>
    <w:multiLevelType w:val="multilevel"/>
    <w:tmpl w:val="DF98460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EB1097"/>
    <w:multiLevelType w:val="hybridMultilevel"/>
    <w:tmpl w:val="61BAAB4E"/>
    <w:lvl w:ilvl="0" w:tplc="9CAAA1AA">
      <w:start w:val="2020"/>
      <w:numFmt w:val="bullet"/>
      <w:lvlText w:val="-"/>
      <w:lvlJc w:val="left"/>
      <w:pPr>
        <w:ind w:left="90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6">
    <w:nsid w:val="5DD02CAB"/>
    <w:multiLevelType w:val="hybridMultilevel"/>
    <w:tmpl w:val="B3E2521C"/>
    <w:lvl w:ilvl="0" w:tplc="BC861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0D6A65"/>
    <w:multiLevelType w:val="multilevel"/>
    <w:tmpl w:val="F434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9">
    <w:nsid w:val="79FC086C"/>
    <w:multiLevelType w:val="hybridMultilevel"/>
    <w:tmpl w:val="A96628AE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30E692C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E07"/>
    <w:rsid w:val="000B2EDD"/>
    <w:rsid w:val="00160542"/>
    <w:rsid w:val="00163D9F"/>
    <w:rsid w:val="0021423A"/>
    <w:rsid w:val="00237C12"/>
    <w:rsid w:val="00275F59"/>
    <w:rsid w:val="002B412B"/>
    <w:rsid w:val="00361012"/>
    <w:rsid w:val="003A2434"/>
    <w:rsid w:val="003D1C32"/>
    <w:rsid w:val="004043CC"/>
    <w:rsid w:val="004375B3"/>
    <w:rsid w:val="004829E5"/>
    <w:rsid w:val="004A054E"/>
    <w:rsid w:val="00510B0B"/>
    <w:rsid w:val="00524EB5"/>
    <w:rsid w:val="005832EF"/>
    <w:rsid w:val="005B4780"/>
    <w:rsid w:val="005B67AC"/>
    <w:rsid w:val="005C46D4"/>
    <w:rsid w:val="005D03AE"/>
    <w:rsid w:val="005D2BE2"/>
    <w:rsid w:val="00627A49"/>
    <w:rsid w:val="00660246"/>
    <w:rsid w:val="007220B8"/>
    <w:rsid w:val="007500F4"/>
    <w:rsid w:val="007A1B55"/>
    <w:rsid w:val="007D739E"/>
    <w:rsid w:val="0082264C"/>
    <w:rsid w:val="00837C1C"/>
    <w:rsid w:val="00863E2A"/>
    <w:rsid w:val="008825ED"/>
    <w:rsid w:val="008B5110"/>
    <w:rsid w:val="008C067D"/>
    <w:rsid w:val="00932E6C"/>
    <w:rsid w:val="00940B3D"/>
    <w:rsid w:val="009741E1"/>
    <w:rsid w:val="009964AA"/>
    <w:rsid w:val="00AA4FD9"/>
    <w:rsid w:val="00AA6437"/>
    <w:rsid w:val="00AB56CC"/>
    <w:rsid w:val="00B1142D"/>
    <w:rsid w:val="00C93E07"/>
    <w:rsid w:val="00CC2737"/>
    <w:rsid w:val="00CF6093"/>
    <w:rsid w:val="00D01805"/>
    <w:rsid w:val="00D456C4"/>
    <w:rsid w:val="00D74404"/>
    <w:rsid w:val="00D841AD"/>
    <w:rsid w:val="00DD7C66"/>
    <w:rsid w:val="00DE3046"/>
    <w:rsid w:val="00E02D60"/>
    <w:rsid w:val="00E03B72"/>
    <w:rsid w:val="00E16685"/>
    <w:rsid w:val="00E6064A"/>
    <w:rsid w:val="00E60680"/>
    <w:rsid w:val="00E86407"/>
    <w:rsid w:val="00EA71D9"/>
    <w:rsid w:val="00F157BD"/>
    <w:rsid w:val="00F646E5"/>
    <w:rsid w:val="00F87A28"/>
    <w:rsid w:val="00FB5006"/>
    <w:rsid w:val="00FB7AC1"/>
    <w:rsid w:val="00FC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C1DD6-32C4-4472-8555-D6FF6F91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E6C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932E6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basedOn w:val="a0"/>
    <w:link w:val="30"/>
    <w:rsid w:val="00932E6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Колонтитул"/>
    <w:basedOn w:val="a0"/>
    <w:rsid w:val="00932E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932E6C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TML">
    <w:name w:val="Стандартный HTML Знак"/>
    <w:link w:val="HTML0"/>
    <w:locked/>
    <w:rsid w:val="00932E6C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932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32E6C"/>
    <w:rPr>
      <w:rFonts w:ascii="Consolas" w:hAnsi="Consolas"/>
      <w:sz w:val="20"/>
      <w:szCs w:val="20"/>
    </w:rPr>
  </w:style>
  <w:style w:type="character" w:styleId="a6">
    <w:name w:val="Strong"/>
    <w:uiPriority w:val="22"/>
    <w:qFormat/>
    <w:rsid w:val="00932E6C"/>
    <w:rPr>
      <w:b/>
      <w:bCs/>
    </w:rPr>
  </w:style>
  <w:style w:type="character" w:styleId="a7">
    <w:name w:val="Hyperlink"/>
    <w:basedOn w:val="a0"/>
    <w:uiPriority w:val="99"/>
    <w:semiHidden/>
    <w:unhideWhenUsed/>
    <w:rsid w:val="00D7440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82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25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1252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Mokrenko</cp:lastModifiedBy>
  <cp:revision>61</cp:revision>
  <cp:lastPrinted>2024-12-04T10:22:00Z</cp:lastPrinted>
  <dcterms:created xsi:type="dcterms:W3CDTF">2023-12-05T13:47:00Z</dcterms:created>
  <dcterms:modified xsi:type="dcterms:W3CDTF">2025-04-15T13:06:00Z</dcterms:modified>
</cp:coreProperties>
</file>